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93CE" w14:textId="3CACF1D9" w:rsidR="00DB0617" w:rsidRDefault="009256D7" w:rsidP="009256D7">
      <w:pPr>
        <w:rPr>
          <w:rtl/>
        </w:rPr>
      </w:pPr>
      <w:r>
        <w:rPr>
          <w:rFonts w:hint="cs"/>
          <w:rtl/>
        </w:rPr>
        <w:t xml:space="preserve">المقال 3 </w:t>
      </w: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>كيفية شراء عقار في تركيا للجزائريين</w:t>
      </w:r>
    </w:p>
    <w:p w14:paraId="6A47D853" w14:textId="77777777" w:rsidR="009256D7" w:rsidRPr="009256D7" w:rsidRDefault="009256D7" w:rsidP="0092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6D7">
        <w:rPr>
          <w:rFonts w:eastAsia="Times New Roman"/>
          <w:b/>
          <w:bCs/>
          <w:color w:val="000000"/>
          <w:sz w:val="28"/>
          <w:szCs w:val="28"/>
        </w:rPr>
        <w:t>H1</w:t>
      </w: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 xml:space="preserve"> كيفية شراء عقار في تركيا للجزائريين</w:t>
      </w:r>
    </w:p>
    <w:p w14:paraId="6142DD7E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b/>
          <w:bCs/>
          <w:color w:val="000000"/>
          <w:sz w:val="28"/>
          <w:szCs w:val="28"/>
        </w:rPr>
        <w:t>H2</w:t>
      </w: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 xml:space="preserve"> تعرف على كيفية شراء عقار في تركيا للجزائريين</w:t>
      </w:r>
    </w:p>
    <w:p w14:paraId="5D38067C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هل يحق للجزائريين شراء منزل في تركيا</w:t>
      </w:r>
    </w:p>
    <w:p w14:paraId="495DA979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b/>
          <w:bCs/>
          <w:color w:val="000000"/>
          <w:sz w:val="28"/>
          <w:szCs w:val="28"/>
        </w:rPr>
        <w:t>H2</w:t>
      </w: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 xml:space="preserve"> تملك الجزائريين في تركيا</w:t>
      </w:r>
    </w:p>
    <w:p w14:paraId="293B6C69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ما هي العقارات المسموح أن يتملكها الجزائريين في تركيا</w:t>
      </w:r>
    </w:p>
    <w:p w14:paraId="67BACFBC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b/>
          <w:bCs/>
          <w:color w:val="000000"/>
          <w:sz w:val="28"/>
          <w:szCs w:val="28"/>
        </w:rPr>
        <w:t>H2</w:t>
      </w: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 xml:space="preserve"> ما هو دافع شراء عقار في تركيا للجزائريين</w:t>
      </w:r>
    </w:p>
    <w:p w14:paraId="04C0461A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الاقتصاد التركي القوي</w:t>
      </w:r>
    </w:p>
    <w:p w14:paraId="5F4E0F03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موقع تركيا المتميز</w:t>
      </w:r>
    </w:p>
    <w:p w14:paraId="50A2CF70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إمكانية الحصول على الجنسية عند شراء عقار في تركيا للجزائريين</w:t>
      </w:r>
    </w:p>
    <w:p w14:paraId="10FCE45E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الإقامة العقارية عند شراء عقار في تركيا للجزائريين</w:t>
      </w:r>
    </w:p>
    <w:p w14:paraId="50D1941C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استثمار طويل المدى عند شراء منزل في تركيا للجزائريين</w:t>
      </w:r>
    </w:p>
    <w:p w14:paraId="132BC539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دخل شهري عند شراء منزل في تركيا للجزائريين</w:t>
      </w:r>
    </w:p>
    <w:p w14:paraId="1139E763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تكاليف معيشة منخفضة</w:t>
      </w:r>
    </w:p>
    <w:p w14:paraId="756E85F9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الثقافة المشتركة</w:t>
      </w:r>
    </w:p>
    <w:p w14:paraId="2C168676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</w:rPr>
        <w:t>H3</w:t>
      </w:r>
      <w:r w:rsidRPr="009256D7">
        <w:rPr>
          <w:rFonts w:eastAsia="Times New Roman"/>
          <w:color w:val="000000"/>
          <w:sz w:val="28"/>
          <w:szCs w:val="28"/>
          <w:rtl/>
        </w:rPr>
        <w:t xml:space="preserve"> ضريبة العقار في تركيا منخفضة</w:t>
      </w:r>
    </w:p>
    <w:p w14:paraId="77313102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b/>
          <w:bCs/>
          <w:color w:val="000000"/>
          <w:sz w:val="28"/>
          <w:szCs w:val="28"/>
        </w:rPr>
        <w:t>H2</w:t>
      </w: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 xml:space="preserve"> الأوراق القانونية المطلوبة لإتمام إجراءات تملك الجزائريين في تركيا</w:t>
      </w:r>
    </w:p>
    <w:p w14:paraId="35321941" w14:textId="77777777" w:rsidR="009256D7" w:rsidRPr="009256D7" w:rsidRDefault="009256D7" w:rsidP="009256D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DFFB272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6D7">
        <w:rPr>
          <w:rFonts w:eastAsia="Times New Roman"/>
          <w:b/>
          <w:bCs/>
          <w:color w:val="000000"/>
          <w:sz w:val="28"/>
          <w:szCs w:val="28"/>
          <w:rtl/>
        </w:rPr>
        <w:t>الكلمات المفتاحية </w:t>
      </w:r>
    </w:p>
    <w:p w14:paraId="356DA578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  <w:rtl/>
        </w:rPr>
        <w:t>شراء عقار في تركيا للجزائريين</w:t>
      </w:r>
    </w:p>
    <w:p w14:paraId="4A71AF34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  <w:rtl/>
        </w:rPr>
        <w:t>شراء منزل في تركيا للجزائريين</w:t>
      </w:r>
    </w:p>
    <w:p w14:paraId="065B4A17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  <w:rtl/>
        </w:rPr>
        <w:t>الجزائريين في تركيا</w:t>
      </w:r>
    </w:p>
    <w:p w14:paraId="773612EB" w14:textId="77777777" w:rsidR="009256D7" w:rsidRPr="009256D7" w:rsidRDefault="009256D7" w:rsidP="009256D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080B4E8" w14:textId="77777777" w:rsidR="009256D7" w:rsidRPr="009256D7" w:rsidRDefault="009256D7" w:rsidP="009256D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6D7">
        <w:rPr>
          <w:rFonts w:eastAsia="Times New Roman"/>
          <w:b/>
          <w:bCs/>
          <w:color w:val="000000"/>
          <w:sz w:val="28"/>
          <w:szCs w:val="28"/>
        </w:rPr>
        <w:t>FAQ</w:t>
      </w:r>
    </w:p>
    <w:p w14:paraId="14A92C15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6D7">
        <w:rPr>
          <w:rFonts w:eastAsia="Times New Roman"/>
          <w:color w:val="000000"/>
          <w:sz w:val="28"/>
          <w:szCs w:val="28"/>
          <w:rtl/>
        </w:rPr>
        <w:t>هل يحق للجزائريين شراء عقار في تركيا</w:t>
      </w:r>
    </w:p>
    <w:p w14:paraId="390CE896" w14:textId="77777777" w:rsidR="009256D7" w:rsidRPr="009256D7" w:rsidRDefault="009256D7" w:rsidP="009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56D7">
        <w:rPr>
          <w:rFonts w:eastAsia="Times New Roman"/>
          <w:color w:val="000000"/>
          <w:sz w:val="28"/>
          <w:szCs w:val="28"/>
          <w:rtl/>
        </w:rPr>
        <w:t>ما هي الأوراق المطلوبة لشراء عقار في تركيا للجزائريين</w:t>
      </w:r>
    </w:p>
    <w:p w14:paraId="3F439CDB" w14:textId="77777777" w:rsidR="009256D7" w:rsidRDefault="009256D7" w:rsidP="009256D7"/>
    <w:p w14:paraId="021E9507" w14:textId="77777777" w:rsidR="009256D7" w:rsidRPr="009256D7" w:rsidRDefault="009256D7" w:rsidP="009256D7"/>
    <w:sectPr w:rsidR="009256D7" w:rsidRPr="00925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D7"/>
    <w:rsid w:val="00136E26"/>
    <w:rsid w:val="00633095"/>
    <w:rsid w:val="009256D7"/>
    <w:rsid w:val="00D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4D37"/>
  <w15:chartTrackingRefBased/>
  <w15:docId w15:val="{77A7BD13-78E1-4664-8945-F41F013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0"/>
        <w:szCs w:val="30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2022-09-03T10:08:00Z</dcterms:created>
  <dcterms:modified xsi:type="dcterms:W3CDTF">2022-09-03T10:10:00Z</dcterms:modified>
</cp:coreProperties>
</file>